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56B7" w:rsidRPr="00C256B7" w:rsidRDefault="00C256B7" w:rsidP="00C256B7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256B7">
        <w:rPr>
          <w:rFonts w:ascii="Times New Roman" w:hAnsi="Times New Roman" w:cs="Times New Roman"/>
          <w:b/>
          <w:sz w:val="28"/>
          <w:szCs w:val="28"/>
        </w:rPr>
        <w:t>ОСНОВНЫЕ ПОНЯТИЯ ОБ УСТОЙЧИВОСТИ ОБЪЕКТА ЭКОНОМИКИ В ЧРЕЗВЫЧАЙНЫХ СИТУАЦИЯХ</w:t>
      </w:r>
    </w:p>
    <w:p w:rsidR="00C256B7" w:rsidRPr="00C256B7" w:rsidRDefault="00C256B7" w:rsidP="00C256B7">
      <w:pPr>
        <w:spacing w:after="0" w:line="240" w:lineRule="auto"/>
        <w:ind w:left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256B7" w:rsidRPr="00C256B7" w:rsidRDefault="00C256B7" w:rsidP="00C256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56B7">
        <w:rPr>
          <w:rFonts w:ascii="Times New Roman" w:hAnsi="Times New Roman" w:cs="Times New Roman"/>
          <w:sz w:val="28"/>
          <w:szCs w:val="28"/>
        </w:rPr>
        <w:t>Под устойчивостью объектов нар</w:t>
      </w:r>
      <w:r>
        <w:rPr>
          <w:rFonts w:ascii="Times New Roman" w:hAnsi="Times New Roman" w:cs="Times New Roman"/>
          <w:sz w:val="28"/>
          <w:szCs w:val="28"/>
        </w:rPr>
        <w:t>одного хозяйства (предприятий),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256B7">
        <w:rPr>
          <w:rFonts w:ascii="Times New Roman" w:hAnsi="Times New Roman" w:cs="Times New Roman"/>
          <w:sz w:val="28"/>
          <w:szCs w:val="28"/>
        </w:rPr>
        <w:t>связанных с материальным производством, понимается способность:</w:t>
      </w:r>
    </w:p>
    <w:p w:rsidR="00C256B7" w:rsidRPr="00C256B7" w:rsidRDefault="00C256B7" w:rsidP="00C256B7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56B7">
        <w:rPr>
          <w:rFonts w:ascii="Times New Roman" w:hAnsi="Times New Roman" w:cs="Times New Roman"/>
          <w:sz w:val="28"/>
          <w:szCs w:val="28"/>
        </w:rPr>
        <w:t>материально-технической базы (зданий, сооружений, коммунально- энергетических сетей, станочного парка, автотранспорта и др.) про- тивостоять воздействию негативных факторов ЧС;</w:t>
      </w:r>
    </w:p>
    <w:p w:rsidR="00C256B7" w:rsidRPr="00C256B7" w:rsidRDefault="00C256B7" w:rsidP="00C256B7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56B7">
        <w:rPr>
          <w:rFonts w:ascii="Times New Roman" w:hAnsi="Times New Roman" w:cs="Times New Roman"/>
          <w:sz w:val="28"/>
          <w:szCs w:val="28"/>
        </w:rPr>
        <w:t>производить в необходимых объемах установленную номенклатуру продукции и осуществлять декларированные виды экономической деятельности в условиях ЧС;</w:t>
      </w:r>
    </w:p>
    <w:p w:rsidR="00C256B7" w:rsidRPr="00C256B7" w:rsidRDefault="00C256B7" w:rsidP="00C256B7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56B7">
        <w:rPr>
          <w:rFonts w:ascii="Times New Roman" w:hAnsi="Times New Roman" w:cs="Times New Roman"/>
          <w:sz w:val="28"/>
          <w:szCs w:val="28"/>
        </w:rPr>
        <w:t>в кратчайшие сроки после ликвидации ЧС восстанавливать предси- туационное состояние.</w:t>
      </w:r>
    </w:p>
    <w:p w:rsidR="00C256B7" w:rsidRPr="00C256B7" w:rsidRDefault="00C256B7" w:rsidP="00C256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56B7">
        <w:rPr>
          <w:rFonts w:ascii="Times New Roman" w:hAnsi="Times New Roman" w:cs="Times New Roman"/>
          <w:sz w:val="28"/>
          <w:szCs w:val="28"/>
        </w:rPr>
        <w:t>Для объектов народного хозяйства (учреждения), не связанных с материальным производством, устойчивость заключается в способно- сти выполнять свои функции в условиях ЧС.</w:t>
      </w:r>
    </w:p>
    <w:p w:rsidR="00C256B7" w:rsidRPr="00C256B7" w:rsidRDefault="00C256B7" w:rsidP="00C256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56B7">
        <w:rPr>
          <w:rFonts w:ascii="Times New Roman" w:hAnsi="Times New Roman" w:cs="Times New Roman"/>
          <w:sz w:val="28"/>
          <w:szCs w:val="28"/>
        </w:rPr>
        <w:t>На устойчивость объектов в комплексе влияет множество факто- ров, среди которых можно выделить следующие: район расположения объекта; генеральная застройка предприятия; вид и система энергоснаб- жения; применяемые в производственном процессе вещества, материалы, технологические схемы; наличие в структуре вспомогательных, ремонт- ных, строительных и других подсобных служб и подразделений; произ- водственные связи объекта; принятие системы, способы и методы управления предприятием и др.</w:t>
      </w:r>
    </w:p>
    <w:p w:rsidR="00C256B7" w:rsidRPr="00C256B7" w:rsidRDefault="00C256B7" w:rsidP="00C256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56B7">
        <w:rPr>
          <w:rFonts w:ascii="Times New Roman" w:hAnsi="Times New Roman" w:cs="Times New Roman"/>
          <w:sz w:val="28"/>
          <w:szCs w:val="28"/>
        </w:rPr>
        <w:t>Устойчивость объекта закладывается на стадиях проектирования и строительства. В процессе эксплуатации предприятия из-за изменяю- щихся внешних и внутренних условий необходимая устойчивость обес- печивается за счет реализации плана мероприятий, основанного на ана- лизе и оценке устойчивости объекта в текущий момент времени.</w:t>
      </w:r>
    </w:p>
    <w:p w:rsidR="00C256B7" w:rsidRPr="00C256B7" w:rsidRDefault="00C256B7" w:rsidP="00C256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56B7">
        <w:rPr>
          <w:rFonts w:ascii="Times New Roman" w:hAnsi="Times New Roman" w:cs="Times New Roman"/>
          <w:sz w:val="28"/>
          <w:szCs w:val="28"/>
        </w:rPr>
        <w:t>Анализ устойчивости отдельных элементов и всего объекта в це- лом производится из предположения о возникновении ЧС в мирное и во- енное время. При этом рассматриваются поражающие факторы боевого высокоточного оружия; оружия массового поражения; аварий или ката- строф техногенного характера, происшедших как на самом объекте, так и на других расположенных в пределах досягаемости предприятиях про- мышленности, энергетики или транспорта; природных опасных явлений; а также негативные последствия возможных диверсий, социальных взры- вов или конфликтов на национальной, религиозной и другой основе.</w:t>
      </w:r>
    </w:p>
    <w:p w:rsidR="00C256B7" w:rsidRPr="00C256B7" w:rsidRDefault="00C256B7" w:rsidP="00C256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56B7">
        <w:rPr>
          <w:rFonts w:ascii="Times New Roman" w:hAnsi="Times New Roman" w:cs="Times New Roman"/>
          <w:sz w:val="28"/>
          <w:szCs w:val="28"/>
        </w:rPr>
        <w:t>Исследование устойчивости объекта и разработка мероприятий по ее повышению проводит объектовая комиссия по ЧС при участии инженерно-технологического персона</w:t>
      </w:r>
      <w:r>
        <w:rPr>
          <w:rFonts w:ascii="Times New Roman" w:hAnsi="Times New Roman" w:cs="Times New Roman"/>
          <w:sz w:val="28"/>
          <w:szCs w:val="28"/>
        </w:rPr>
        <w:t>ла предприятия. Началу исследо</w:t>
      </w:r>
      <w:r w:rsidRPr="00C256B7">
        <w:rPr>
          <w:rFonts w:ascii="Times New Roman" w:hAnsi="Times New Roman" w:cs="Times New Roman"/>
          <w:sz w:val="28"/>
          <w:szCs w:val="28"/>
        </w:rPr>
        <w:t xml:space="preserve">вания обычно предшествует подготовительная работа, в процессе кото- рой соблюдаются и изучаются правовые, нормативно-технические, методологические документы и материалы, формируются рабочие группы, отрабатывается их </w:t>
      </w:r>
      <w:r w:rsidRPr="00C256B7">
        <w:rPr>
          <w:rFonts w:ascii="Times New Roman" w:hAnsi="Times New Roman" w:cs="Times New Roman"/>
          <w:sz w:val="28"/>
          <w:szCs w:val="28"/>
        </w:rPr>
        <w:lastRenderedPageBreak/>
        <w:t>взаимодействие, намечаются основные направления анализа и сроки проведения работ по этапам.</w:t>
      </w:r>
    </w:p>
    <w:p w:rsidR="00C256B7" w:rsidRPr="00C256B7" w:rsidRDefault="00C256B7" w:rsidP="00C256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56B7">
        <w:rPr>
          <w:rFonts w:ascii="Times New Roman" w:hAnsi="Times New Roman" w:cs="Times New Roman"/>
          <w:sz w:val="28"/>
          <w:szCs w:val="28"/>
        </w:rPr>
        <w:t>На промышленных объектах с разветвленной многоуровневой инфраструктурой, как правило, выделяются следующие направления по исследованию устойчивости: зданий и сооружений, инженерных сетей, станочного и технологического оборудования, технологического про- цесса, управления производством, материально-технического снабже- ния, вспомогательного производства. На небольших предприятиях, к ко- торым относятся все объекты сферы сервиса, направления устойчивости анализирует одна рабочая группа.</w:t>
      </w:r>
    </w:p>
    <w:p w:rsidR="00C256B7" w:rsidRPr="00C256B7" w:rsidRDefault="00C256B7" w:rsidP="00C256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56B7">
        <w:rPr>
          <w:rFonts w:ascii="Times New Roman" w:hAnsi="Times New Roman" w:cs="Times New Roman"/>
          <w:sz w:val="28"/>
          <w:szCs w:val="28"/>
        </w:rPr>
        <w:t>Оценка устойчивости включает определение:</w:t>
      </w:r>
    </w:p>
    <w:p w:rsidR="00C256B7" w:rsidRPr="00C256B7" w:rsidRDefault="00C256B7" w:rsidP="00C256B7">
      <w:pPr>
        <w:pStyle w:val="a3"/>
        <w:numPr>
          <w:ilvl w:val="0"/>
          <w:numId w:val="3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C256B7">
        <w:rPr>
          <w:rFonts w:ascii="Times New Roman" w:hAnsi="Times New Roman" w:cs="Times New Roman"/>
          <w:sz w:val="28"/>
          <w:szCs w:val="28"/>
        </w:rPr>
        <w:t>видов и параметров поражающих факторов, воздействие которых возможно на объект;</w:t>
      </w:r>
    </w:p>
    <w:p w:rsidR="00C256B7" w:rsidRPr="00C256B7" w:rsidRDefault="00C256B7" w:rsidP="00C256B7">
      <w:pPr>
        <w:pStyle w:val="a3"/>
        <w:numPr>
          <w:ilvl w:val="0"/>
          <w:numId w:val="3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C256B7">
        <w:rPr>
          <w:rFonts w:ascii="Times New Roman" w:hAnsi="Times New Roman" w:cs="Times New Roman"/>
          <w:sz w:val="28"/>
          <w:szCs w:val="28"/>
        </w:rPr>
        <w:t>воздействия ударной волны оружия массового поражения или взрыва емкости, котла или иного технического объекта;</w:t>
      </w:r>
    </w:p>
    <w:p w:rsidR="00C256B7" w:rsidRPr="00C256B7" w:rsidRDefault="00C256B7" w:rsidP="00C256B7">
      <w:pPr>
        <w:pStyle w:val="a3"/>
        <w:numPr>
          <w:ilvl w:val="0"/>
          <w:numId w:val="3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C256B7">
        <w:rPr>
          <w:rFonts w:ascii="Times New Roman" w:hAnsi="Times New Roman" w:cs="Times New Roman"/>
          <w:sz w:val="28"/>
          <w:szCs w:val="28"/>
        </w:rPr>
        <w:t>возможности возникновения пожаров;</w:t>
      </w:r>
    </w:p>
    <w:p w:rsidR="00C256B7" w:rsidRPr="00C256B7" w:rsidRDefault="00C256B7" w:rsidP="00C256B7">
      <w:pPr>
        <w:pStyle w:val="a3"/>
        <w:numPr>
          <w:ilvl w:val="0"/>
          <w:numId w:val="3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C256B7">
        <w:rPr>
          <w:rFonts w:ascii="Times New Roman" w:hAnsi="Times New Roman" w:cs="Times New Roman"/>
          <w:sz w:val="28"/>
          <w:szCs w:val="28"/>
        </w:rPr>
        <w:t>последствий потери энергопитания, инженерных сетей и коммуни- каций;</w:t>
      </w:r>
    </w:p>
    <w:p w:rsidR="00C256B7" w:rsidRPr="00C256B7" w:rsidRDefault="00C256B7" w:rsidP="00C256B7">
      <w:pPr>
        <w:pStyle w:val="a3"/>
        <w:numPr>
          <w:ilvl w:val="0"/>
          <w:numId w:val="3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C256B7">
        <w:rPr>
          <w:rFonts w:ascii="Times New Roman" w:hAnsi="Times New Roman" w:cs="Times New Roman"/>
          <w:sz w:val="28"/>
          <w:szCs w:val="28"/>
        </w:rPr>
        <w:t>воздействия поражающих факторов на персонал;</w:t>
      </w:r>
    </w:p>
    <w:p w:rsidR="00C256B7" w:rsidRPr="00C256B7" w:rsidRDefault="00C256B7" w:rsidP="00C256B7">
      <w:pPr>
        <w:pStyle w:val="a3"/>
        <w:numPr>
          <w:ilvl w:val="0"/>
          <w:numId w:val="3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C256B7">
        <w:rPr>
          <w:rFonts w:ascii="Times New Roman" w:hAnsi="Times New Roman" w:cs="Times New Roman"/>
          <w:sz w:val="28"/>
          <w:szCs w:val="28"/>
        </w:rPr>
        <w:t>характера и тяжести воздействия вторичных поражающих факторов;</w:t>
      </w:r>
    </w:p>
    <w:p w:rsidR="00C256B7" w:rsidRPr="00C256B7" w:rsidRDefault="00C256B7" w:rsidP="00C256B7">
      <w:pPr>
        <w:pStyle w:val="a3"/>
        <w:numPr>
          <w:ilvl w:val="0"/>
          <w:numId w:val="3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C256B7">
        <w:rPr>
          <w:rFonts w:ascii="Times New Roman" w:hAnsi="Times New Roman" w:cs="Times New Roman"/>
          <w:sz w:val="28"/>
          <w:szCs w:val="28"/>
        </w:rPr>
        <w:t>слабых мест в технологическом, материально-техническом, управ- ленческом обеспечении производства;</w:t>
      </w:r>
    </w:p>
    <w:p w:rsidR="00C256B7" w:rsidRPr="00C256B7" w:rsidRDefault="00C256B7" w:rsidP="00C256B7">
      <w:pPr>
        <w:pStyle w:val="a3"/>
        <w:numPr>
          <w:ilvl w:val="0"/>
          <w:numId w:val="3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C256B7">
        <w:rPr>
          <w:rFonts w:ascii="Times New Roman" w:hAnsi="Times New Roman" w:cs="Times New Roman"/>
          <w:sz w:val="28"/>
          <w:szCs w:val="28"/>
        </w:rPr>
        <w:t>временных показателей (по нарушению работоспособности техни- ческих систем, восстановлению функционирования отдельных эле- ментов и всего производства в целом и др.);</w:t>
      </w:r>
    </w:p>
    <w:p w:rsidR="00C256B7" w:rsidRPr="00C256B7" w:rsidRDefault="00C256B7" w:rsidP="00C256B7">
      <w:pPr>
        <w:pStyle w:val="a3"/>
        <w:numPr>
          <w:ilvl w:val="0"/>
          <w:numId w:val="3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C256B7">
        <w:rPr>
          <w:rFonts w:ascii="Times New Roman" w:hAnsi="Times New Roman" w:cs="Times New Roman"/>
          <w:sz w:val="28"/>
          <w:szCs w:val="28"/>
        </w:rPr>
        <w:t>критических условий, при которых остановка производства неиз- бежна и других показателей.</w:t>
      </w:r>
    </w:p>
    <w:p w:rsidR="00C256B7" w:rsidRPr="00C256B7" w:rsidRDefault="00C256B7" w:rsidP="00C256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56B7">
        <w:rPr>
          <w:rFonts w:ascii="Times New Roman" w:hAnsi="Times New Roman" w:cs="Times New Roman"/>
          <w:sz w:val="28"/>
          <w:szCs w:val="28"/>
        </w:rPr>
        <w:t>После сведения поэлементного анализа устойчивости объекта в единую взаимоувязанную картину делается общее заключение и дает- ся общая оценка устойчивости предприятия.</w:t>
      </w:r>
    </w:p>
    <w:p w:rsidR="00C256B7" w:rsidRPr="00C256B7" w:rsidRDefault="00C256B7" w:rsidP="00C256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56B7">
        <w:rPr>
          <w:rFonts w:ascii="Times New Roman" w:hAnsi="Times New Roman" w:cs="Times New Roman"/>
          <w:sz w:val="28"/>
          <w:szCs w:val="28"/>
        </w:rPr>
        <w:t>На основании проделанной работы составляется общий план- график мероприятий по повышению устойчивости объекта в условиях ЧС. В плане указываются:</w:t>
      </w:r>
    </w:p>
    <w:p w:rsidR="00C256B7" w:rsidRPr="00C256B7" w:rsidRDefault="00C256B7" w:rsidP="00C256B7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56B7">
        <w:rPr>
          <w:rFonts w:ascii="Times New Roman" w:hAnsi="Times New Roman" w:cs="Times New Roman"/>
          <w:sz w:val="28"/>
          <w:szCs w:val="28"/>
        </w:rPr>
        <w:t>первоочередные, текущие и перспективные мероприятия;</w:t>
      </w:r>
    </w:p>
    <w:p w:rsidR="00C256B7" w:rsidRPr="00C256B7" w:rsidRDefault="00C256B7" w:rsidP="00C256B7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56B7">
        <w:rPr>
          <w:rFonts w:ascii="Times New Roman" w:hAnsi="Times New Roman" w:cs="Times New Roman"/>
          <w:sz w:val="28"/>
          <w:szCs w:val="28"/>
        </w:rPr>
        <w:t>объем и стоимость планируемых работ;</w:t>
      </w:r>
    </w:p>
    <w:p w:rsidR="00C256B7" w:rsidRPr="00C256B7" w:rsidRDefault="00C256B7" w:rsidP="00C256B7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56B7">
        <w:rPr>
          <w:rFonts w:ascii="Times New Roman" w:hAnsi="Times New Roman" w:cs="Times New Roman"/>
          <w:sz w:val="28"/>
          <w:szCs w:val="28"/>
        </w:rPr>
        <w:t>источник финансирования;</w:t>
      </w:r>
    </w:p>
    <w:p w:rsidR="00C256B7" w:rsidRPr="00C256B7" w:rsidRDefault="00C256B7" w:rsidP="00C256B7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56B7">
        <w:rPr>
          <w:rFonts w:ascii="Times New Roman" w:hAnsi="Times New Roman" w:cs="Times New Roman"/>
          <w:sz w:val="28"/>
          <w:szCs w:val="28"/>
        </w:rPr>
        <w:t>основные материалы и их количество, силы и средства для реализа- ции мероприятий;</w:t>
      </w:r>
    </w:p>
    <w:p w:rsidR="00C256B7" w:rsidRPr="00C256B7" w:rsidRDefault="00C256B7" w:rsidP="00C256B7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56B7">
        <w:rPr>
          <w:rFonts w:ascii="Times New Roman" w:hAnsi="Times New Roman" w:cs="Times New Roman"/>
          <w:sz w:val="28"/>
          <w:szCs w:val="28"/>
        </w:rPr>
        <w:t>ответственные исполнители;</w:t>
      </w:r>
    </w:p>
    <w:p w:rsidR="00C256B7" w:rsidRPr="00C256B7" w:rsidRDefault="00C256B7" w:rsidP="00C256B7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56B7">
        <w:rPr>
          <w:rFonts w:ascii="Times New Roman" w:hAnsi="Times New Roman" w:cs="Times New Roman"/>
          <w:sz w:val="28"/>
          <w:szCs w:val="28"/>
        </w:rPr>
        <w:t>сроки исполнения и т.д.</w:t>
      </w:r>
    </w:p>
    <w:p w:rsidR="00C256B7" w:rsidRPr="00C256B7" w:rsidRDefault="00C256B7" w:rsidP="00C256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56B7">
        <w:rPr>
          <w:rFonts w:ascii="Times New Roman" w:hAnsi="Times New Roman" w:cs="Times New Roman"/>
          <w:sz w:val="28"/>
          <w:szCs w:val="28"/>
        </w:rPr>
        <w:t xml:space="preserve">В дальнейшем, по мере расширения и реконструкции объекта, изменения внешней и внутренней ситуации в разработанный план-график вносятся соответствующие коррективы и дополнения. Таким образом, исследование и повышение устойчивости объекта – это не разовое дей- ствие, </w:t>
      </w:r>
      <w:r w:rsidRPr="00C256B7">
        <w:rPr>
          <w:rFonts w:ascii="Times New Roman" w:hAnsi="Times New Roman" w:cs="Times New Roman"/>
          <w:sz w:val="28"/>
          <w:szCs w:val="28"/>
        </w:rPr>
        <w:lastRenderedPageBreak/>
        <w:t>а длительный динамичный процесс, требующий постоянного вни- мания со стороны руководства предприятия и активного участия инже- нерно-технического персонала и комиссии ЧС.</w:t>
      </w:r>
    </w:p>
    <w:p w:rsidR="00C256B7" w:rsidRPr="00C256B7" w:rsidRDefault="00C256B7" w:rsidP="00C256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256B7" w:rsidRPr="00C256B7" w:rsidRDefault="00C256B7" w:rsidP="00C256B7">
      <w:pPr>
        <w:pStyle w:val="a3"/>
        <w:numPr>
          <w:ilvl w:val="1"/>
          <w:numId w:val="4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C256B7">
        <w:rPr>
          <w:rFonts w:ascii="Times New Roman" w:hAnsi="Times New Roman" w:cs="Times New Roman"/>
          <w:b/>
          <w:sz w:val="28"/>
          <w:szCs w:val="28"/>
        </w:rPr>
        <w:t>Мероприятия по повышению устойчивости работы предприятий</w:t>
      </w:r>
    </w:p>
    <w:p w:rsidR="00C256B7" w:rsidRPr="00C256B7" w:rsidRDefault="00C256B7" w:rsidP="00C256B7">
      <w:pPr>
        <w:pStyle w:val="a3"/>
        <w:spacing w:after="0" w:line="240" w:lineRule="auto"/>
        <w:ind w:left="1429"/>
        <w:jc w:val="both"/>
        <w:rPr>
          <w:rFonts w:ascii="Times New Roman" w:hAnsi="Times New Roman" w:cs="Times New Roman"/>
          <w:sz w:val="28"/>
          <w:szCs w:val="28"/>
        </w:rPr>
      </w:pPr>
    </w:p>
    <w:p w:rsidR="00C256B7" w:rsidRPr="00C256B7" w:rsidRDefault="00C256B7" w:rsidP="00C256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56B7">
        <w:rPr>
          <w:rFonts w:ascii="Times New Roman" w:hAnsi="Times New Roman" w:cs="Times New Roman"/>
          <w:sz w:val="28"/>
          <w:szCs w:val="28"/>
        </w:rPr>
        <w:t>Техногенные бедствия несут в себе тройные потери: собственный ущерб, расходы на восстановление, упущенные доходы вследствие оста- новки производства. Если к этому добавить социальные и моральные потери людей, то становится понятно, что плановые расходы на выполне- ние мероприятий по предупреждению аварий и повышению устойчивости объекта в условиях ЧС всегда на несколько порядков ниже, чем потери от аварий и катастроф, происшедших тогда, когда предприятие не подготов- лено к возможным чрезвычайным происшествиям.</w:t>
      </w:r>
    </w:p>
    <w:p w:rsidR="00C256B7" w:rsidRPr="00C256B7" w:rsidRDefault="00C256B7" w:rsidP="00C256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56B7">
        <w:rPr>
          <w:rFonts w:ascii="Times New Roman" w:hAnsi="Times New Roman" w:cs="Times New Roman"/>
          <w:sz w:val="28"/>
          <w:szCs w:val="28"/>
        </w:rPr>
        <w:t>Повышение устойчивости предприятий к ЧС осуществляется за счет выполнения ряда мероприятий по следующим направлениям.</w:t>
      </w:r>
    </w:p>
    <w:p w:rsidR="00C256B7" w:rsidRPr="00C256B7" w:rsidRDefault="00C256B7" w:rsidP="00C256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56B7">
        <w:rPr>
          <w:rFonts w:ascii="Times New Roman" w:hAnsi="Times New Roman" w:cs="Times New Roman"/>
          <w:sz w:val="28"/>
          <w:szCs w:val="28"/>
        </w:rPr>
        <w:t>Первое направление – обеспечение защиты и жизнедеятельно- сти рабочих и служащих в условиях ЧС. Сюда входит:</w:t>
      </w:r>
    </w:p>
    <w:p w:rsidR="00C256B7" w:rsidRPr="00C256B7" w:rsidRDefault="00C256B7" w:rsidP="00C256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56B7">
        <w:rPr>
          <w:rFonts w:ascii="Times New Roman" w:hAnsi="Times New Roman" w:cs="Times New Roman"/>
          <w:sz w:val="28"/>
          <w:szCs w:val="28"/>
        </w:rPr>
        <w:t>а) обеспечение оповещения производственного персонала (ПП) за счет установки сирен, громкоговорителей в цехах и на участках, обору- дования локальной (внутри предприятия) системы оповещения, обеспечения пунктов управления передвижными средствами опове- щения и связи и др.;</w:t>
      </w:r>
    </w:p>
    <w:p w:rsidR="00C256B7" w:rsidRPr="00C256B7" w:rsidRDefault="00C256B7" w:rsidP="00C256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56B7">
        <w:rPr>
          <w:rFonts w:ascii="Times New Roman" w:hAnsi="Times New Roman" w:cs="Times New Roman"/>
          <w:sz w:val="28"/>
          <w:szCs w:val="28"/>
        </w:rPr>
        <w:t>б) обеспечение укрытия ПП в защитных сооружениях;</w:t>
      </w:r>
    </w:p>
    <w:p w:rsidR="00C256B7" w:rsidRPr="00C256B7" w:rsidRDefault="00C256B7" w:rsidP="00C256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56B7">
        <w:rPr>
          <w:rFonts w:ascii="Times New Roman" w:hAnsi="Times New Roman" w:cs="Times New Roman"/>
          <w:sz w:val="28"/>
          <w:szCs w:val="28"/>
        </w:rPr>
        <w:t>в) обеспечение экстренной эвакуации и рассредоточения ПП и членов семей за счет реализации плана эвакуации, предварительного освое- ния маршрутов эвакуации и районов рассредоточения, совершен- ствования инфраструктуры пунктов временного и длительного про- живания эвакуированных (защита водоисточников, оборудования столовых, медпунктов, радиоузлов, туалетов и пр.), составления графиков движения транспорта для перевозки ПП на работу и об- ратно, обучения членов эвакокомиссий и персонала эвакуационных пункто</w:t>
      </w:r>
      <w:r>
        <w:rPr>
          <w:rFonts w:ascii="Times New Roman" w:hAnsi="Times New Roman" w:cs="Times New Roman"/>
          <w:sz w:val="28"/>
          <w:szCs w:val="28"/>
        </w:rPr>
        <w:t>в действиям во время эвакуации;</w:t>
      </w:r>
      <w:r w:rsidRPr="00C256B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256B7" w:rsidRPr="00C256B7" w:rsidRDefault="00C256B7" w:rsidP="00C256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56B7">
        <w:rPr>
          <w:rFonts w:ascii="Times New Roman" w:hAnsi="Times New Roman" w:cs="Times New Roman"/>
          <w:sz w:val="28"/>
          <w:szCs w:val="28"/>
        </w:rPr>
        <w:t>г) обеспечение ПП средствами индивидуальной защиты, приборами контроля радиационного, химического и бактериологического (РХБ) заражения, а также создание условий для быстрой выдачи их ПП по мере необходимости;</w:t>
      </w:r>
    </w:p>
    <w:p w:rsidR="00C256B7" w:rsidRPr="00C256B7" w:rsidRDefault="00C256B7" w:rsidP="00C256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56B7">
        <w:rPr>
          <w:rFonts w:ascii="Times New Roman" w:hAnsi="Times New Roman" w:cs="Times New Roman"/>
          <w:sz w:val="28"/>
          <w:szCs w:val="28"/>
        </w:rPr>
        <w:t>д) подготовка невоенизированных формирований к проведению спаса- тельных и других неотложных работ за счет укомплектования лич- ным составом,   оснащения   средствами   индивидуальной   защиты и приборами контроля РХБ заражения, обеспечения спецтехникой и аварийно-спасательным инструментом, укомплектование сред- ствами связи ближнего и среднего радиуса действия, обучения пра- вилам проведения аварийно-спасательных работ в условиях ЧС;</w:t>
      </w:r>
    </w:p>
    <w:p w:rsidR="00C256B7" w:rsidRPr="00C256B7" w:rsidRDefault="00C256B7" w:rsidP="00C256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е) </w:t>
      </w:r>
      <w:r w:rsidRPr="00C256B7">
        <w:rPr>
          <w:rFonts w:ascii="Times New Roman" w:hAnsi="Times New Roman" w:cs="Times New Roman"/>
          <w:sz w:val="28"/>
          <w:szCs w:val="28"/>
        </w:rPr>
        <w:t>подготовка предприятия к деятельности в условиях ЧС, включаю- щая разработку режимов функционирования цехов, участков, отде- лов и служб, устройство душевых и обмывочных пунктов, обеспе- чение оборудованием и механизмами для дегазации и дезактивации техники, зданий, сооружений и т.д., обучение личного состава спецформирований правилам санитарной обработки людей, дегаза- ции и дезактивации техники, зданий и сооружений;</w:t>
      </w:r>
    </w:p>
    <w:p w:rsidR="00C256B7" w:rsidRPr="00C256B7" w:rsidRDefault="00C256B7" w:rsidP="00C256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56B7">
        <w:rPr>
          <w:rFonts w:ascii="Times New Roman" w:hAnsi="Times New Roman" w:cs="Times New Roman"/>
          <w:sz w:val="28"/>
          <w:szCs w:val="28"/>
        </w:rPr>
        <w:t>ж) защита водоистоков, систем водоснабжения и продовольствия от РХБ заражения путем изготовления герметичных емкостей для воды и тары для продовольствия, герметизации водоразборных устройств, устройства артезианских скважин;</w:t>
      </w:r>
    </w:p>
    <w:p w:rsidR="00C256B7" w:rsidRPr="00C256B7" w:rsidRDefault="00C256B7" w:rsidP="00C256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56B7">
        <w:rPr>
          <w:rFonts w:ascii="Times New Roman" w:hAnsi="Times New Roman" w:cs="Times New Roman"/>
          <w:sz w:val="28"/>
          <w:szCs w:val="28"/>
        </w:rPr>
        <w:t>з) организация оповещения и информации населения о чрезвычайных событиях, авариях и пр., обеспечение взаимодействия работы ЖЭК в ведомственных жилых домах со службами милиции, ГО и эвакуа- ционных органов;</w:t>
      </w:r>
    </w:p>
    <w:p w:rsidR="00C256B7" w:rsidRPr="00C256B7" w:rsidRDefault="00C256B7" w:rsidP="00C256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56B7">
        <w:rPr>
          <w:rFonts w:ascii="Times New Roman" w:hAnsi="Times New Roman" w:cs="Times New Roman"/>
          <w:sz w:val="28"/>
          <w:szCs w:val="28"/>
        </w:rPr>
        <w:t>и) выполнение программ обучения ПП правилам действий в условиях ЧС.</w:t>
      </w:r>
    </w:p>
    <w:p w:rsidR="00C256B7" w:rsidRPr="00C256B7" w:rsidRDefault="00C256B7" w:rsidP="00C256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56B7">
        <w:rPr>
          <w:rFonts w:ascii="Times New Roman" w:hAnsi="Times New Roman" w:cs="Times New Roman"/>
          <w:sz w:val="28"/>
          <w:szCs w:val="28"/>
        </w:rPr>
        <w:t>Второе направление – обеспечение защиты основных производ- ственных фондов. Оно включает:</w:t>
      </w:r>
    </w:p>
    <w:p w:rsidR="00C256B7" w:rsidRPr="00C256B7" w:rsidRDefault="00C256B7" w:rsidP="00C256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56B7">
        <w:rPr>
          <w:rFonts w:ascii="Times New Roman" w:hAnsi="Times New Roman" w:cs="Times New Roman"/>
          <w:sz w:val="28"/>
          <w:szCs w:val="28"/>
        </w:rPr>
        <w:t>а) выполнение профилактических мероприятий (противопожарных, противовзрывных, противоураганных, противопаводковых, от зем- летрясений, ливней и других бедствий);</w:t>
      </w:r>
    </w:p>
    <w:p w:rsidR="00C256B7" w:rsidRPr="00C256B7" w:rsidRDefault="00C256B7" w:rsidP="00C256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56B7">
        <w:rPr>
          <w:rFonts w:ascii="Times New Roman" w:hAnsi="Times New Roman" w:cs="Times New Roman"/>
          <w:sz w:val="28"/>
          <w:szCs w:val="28"/>
        </w:rPr>
        <w:t>б) обеспечение устойчивости системы энергоснабжения за счет устройства: запасного ввода электроэнергии, кольцевания системы питания, подземной кабельной силовой электросети, а также обуче- ния оперативно-дежурного персонала действиям в условиях ЧС;</w:t>
      </w:r>
    </w:p>
    <w:p w:rsidR="00C256B7" w:rsidRPr="00C256B7" w:rsidRDefault="00C256B7" w:rsidP="00C256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56B7">
        <w:rPr>
          <w:rFonts w:ascii="Times New Roman" w:hAnsi="Times New Roman" w:cs="Times New Roman"/>
          <w:sz w:val="28"/>
          <w:szCs w:val="28"/>
        </w:rPr>
        <w:t>в) обеспечение устойчивости систем водоснабжения (устройство дуб- лирования водопитания, кольцевание системы, заглубление водо- проводов, обустройство резервных емкостей и водохранилищ, очистка воды от вредных веществ и т.п.);</w:t>
      </w:r>
    </w:p>
    <w:p w:rsidR="00C256B7" w:rsidRPr="00C256B7" w:rsidRDefault="00C256B7" w:rsidP="00C256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56B7">
        <w:rPr>
          <w:rFonts w:ascii="Times New Roman" w:hAnsi="Times New Roman" w:cs="Times New Roman"/>
          <w:sz w:val="28"/>
          <w:szCs w:val="28"/>
        </w:rPr>
        <w:t>г) обеспечение устойчивости теплоснабжения за счет запасных авто- номных источников теплоснабжени</w:t>
      </w:r>
      <w:r>
        <w:rPr>
          <w:rFonts w:ascii="Times New Roman" w:hAnsi="Times New Roman" w:cs="Times New Roman"/>
          <w:sz w:val="28"/>
          <w:szCs w:val="28"/>
        </w:rPr>
        <w:t>я, кольцевания системы, заглуб</w:t>
      </w:r>
      <w:r w:rsidRPr="00C256B7">
        <w:rPr>
          <w:rFonts w:ascii="Times New Roman" w:hAnsi="Times New Roman" w:cs="Times New Roman"/>
          <w:sz w:val="28"/>
          <w:szCs w:val="28"/>
        </w:rPr>
        <w:t>ления теплотрасс, обучения оперативно-дежурного персонала дей- ствиям в условиях ЧС и др.;</w:t>
      </w:r>
    </w:p>
    <w:p w:rsidR="00C256B7" w:rsidRPr="00C256B7" w:rsidRDefault="00C256B7" w:rsidP="00C256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56B7">
        <w:rPr>
          <w:rFonts w:ascii="Times New Roman" w:hAnsi="Times New Roman" w:cs="Times New Roman"/>
          <w:sz w:val="28"/>
          <w:szCs w:val="28"/>
        </w:rPr>
        <w:t>д) обеспечение устойчивости газоснабжения, включающее защиту газопроводов от воздействия разрушительных факторов, оснащение их системами автоматического пе</w:t>
      </w:r>
      <w:r>
        <w:rPr>
          <w:rFonts w:ascii="Times New Roman" w:hAnsi="Times New Roman" w:cs="Times New Roman"/>
          <w:sz w:val="28"/>
          <w:szCs w:val="28"/>
        </w:rPr>
        <w:t>рекрытия и сигнализации, обуче</w:t>
      </w:r>
      <w:r w:rsidRPr="00C256B7">
        <w:rPr>
          <w:rFonts w:ascii="Times New Roman" w:hAnsi="Times New Roman" w:cs="Times New Roman"/>
          <w:sz w:val="28"/>
          <w:szCs w:val="28"/>
        </w:rPr>
        <w:t>ние оперативно-дежурного персонала действиям в условиях ЧС;</w:t>
      </w:r>
    </w:p>
    <w:p w:rsidR="00C256B7" w:rsidRPr="00C256B7" w:rsidRDefault="00C256B7" w:rsidP="00C256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56B7">
        <w:rPr>
          <w:rFonts w:ascii="Times New Roman" w:hAnsi="Times New Roman" w:cs="Times New Roman"/>
          <w:sz w:val="28"/>
          <w:szCs w:val="28"/>
        </w:rPr>
        <w:t>е) обеспечение возможной защиты оборудования и инструментария от воздействия взрывов, пожаро</w:t>
      </w:r>
      <w:r>
        <w:rPr>
          <w:rFonts w:ascii="Times New Roman" w:hAnsi="Times New Roman" w:cs="Times New Roman"/>
          <w:sz w:val="28"/>
          <w:szCs w:val="28"/>
        </w:rPr>
        <w:t>в, разрушений строительных кон</w:t>
      </w:r>
      <w:r w:rsidRPr="00C256B7">
        <w:rPr>
          <w:rFonts w:ascii="Times New Roman" w:hAnsi="Times New Roman" w:cs="Times New Roman"/>
          <w:sz w:val="28"/>
          <w:szCs w:val="28"/>
        </w:rPr>
        <w:t>струкций; обустроение защищенн</w:t>
      </w:r>
      <w:r>
        <w:rPr>
          <w:rFonts w:ascii="Times New Roman" w:hAnsi="Times New Roman" w:cs="Times New Roman"/>
          <w:sz w:val="28"/>
          <w:szCs w:val="28"/>
        </w:rPr>
        <w:t>ых помещений для сохранения ма</w:t>
      </w:r>
      <w:r w:rsidRPr="00C256B7">
        <w:rPr>
          <w:rFonts w:ascii="Times New Roman" w:hAnsi="Times New Roman" w:cs="Times New Roman"/>
          <w:sz w:val="28"/>
          <w:szCs w:val="28"/>
        </w:rPr>
        <w:t>териальных ценностей;</w:t>
      </w:r>
    </w:p>
    <w:p w:rsidR="00C256B7" w:rsidRPr="00C256B7" w:rsidRDefault="00C256B7" w:rsidP="00C256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56B7">
        <w:rPr>
          <w:rFonts w:ascii="Times New Roman" w:hAnsi="Times New Roman" w:cs="Times New Roman"/>
          <w:sz w:val="28"/>
          <w:szCs w:val="28"/>
        </w:rPr>
        <w:t>ж) обеспечение защиты материальных ресурсов за счет организации хранения страхового фонда матери</w:t>
      </w:r>
      <w:r>
        <w:rPr>
          <w:rFonts w:ascii="Times New Roman" w:hAnsi="Times New Roman" w:cs="Times New Roman"/>
          <w:sz w:val="28"/>
          <w:szCs w:val="28"/>
        </w:rPr>
        <w:t>альных ресурсов вне зон возмож</w:t>
      </w:r>
      <w:r w:rsidRPr="00C256B7">
        <w:rPr>
          <w:rFonts w:ascii="Times New Roman" w:hAnsi="Times New Roman" w:cs="Times New Roman"/>
          <w:sz w:val="28"/>
          <w:szCs w:val="28"/>
        </w:rPr>
        <w:t xml:space="preserve">ных разрушений, затоплений, пожаров; хранения огнеопасного сырья и продукции в несгораемых или трудносгораемых помещениях; разработки графика </w:t>
      </w:r>
      <w:r w:rsidRPr="00C256B7">
        <w:rPr>
          <w:rFonts w:ascii="Times New Roman" w:hAnsi="Times New Roman" w:cs="Times New Roman"/>
          <w:sz w:val="28"/>
          <w:szCs w:val="28"/>
        </w:rPr>
        <w:lastRenderedPageBreak/>
        <w:t>обеспечения производства пожароопасным, сго- раемым сырьем и комплектующими изделиями не более двухсуточ- ной потребности.</w:t>
      </w:r>
    </w:p>
    <w:p w:rsidR="00C256B7" w:rsidRPr="00C256B7" w:rsidRDefault="00C256B7" w:rsidP="00C256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56B7">
        <w:rPr>
          <w:rFonts w:ascii="Times New Roman" w:hAnsi="Times New Roman" w:cs="Times New Roman"/>
          <w:sz w:val="28"/>
          <w:szCs w:val="28"/>
        </w:rPr>
        <w:t>Третье направление – заблаговременная подготовка производства к устойчивой работе в условиях ЧС. К этому направлению относятся:</w:t>
      </w:r>
    </w:p>
    <w:p w:rsidR="00C256B7" w:rsidRPr="00C256B7" w:rsidRDefault="00C256B7" w:rsidP="00C256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а) </w:t>
      </w:r>
      <w:r w:rsidRPr="00C256B7">
        <w:rPr>
          <w:rFonts w:ascii="Times New Roman" w:hAnsi="Times New Roman" w:cs="Times New Roman"/>
          <w:sz w:val="28"/>
          <w:szCs w:val="28"/>
        </w:rPr>
        <w:t>подготовка технологических процессов к переходу производства в условиях ЧС (упрощенные технологии, сбережение технической документации и др.);</w:t>
      </w:r>
    </w:p>
    <w:p w:rsidR="00C256B7" w:rsidRPr="00C256B7" w:rsidRDefault="00C256B7" w:rsidP="00C256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56B7">
        <w:rPr>
          <w:rFonts w:ascii="Times New Roman" w:hAnsi="Times New Roman" w:cs="Times New Roman"/>
          <w:sz w:val="28"/>
          <w:szCs w:val="28"/>
        </w:rPr>
        <w:t>б) замена в производстве пожаро- и химически опасных веществ на безопасные, в том числе: исключение из технологических процессов огне- и химически опасных веществ и материалов, предотвращение разлива огне- и химически опасных веществ на рабочих местах, обо- рудование складов с горючими жидкостями аварийными сбросами в безопасных местах, обваловка емкостей с горючими и химически опасными веществами в расчете на удержание полного объема хра- нящихся в них жидкостей;</w:t>
      </w:r>
    </w:p>
    <w:p w:rsidR="00C256B7" w:rsidRPr="00C256B7" w:rsidRDefault="00C256B7" w:rsidP="00C256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56B7">
        <w:rPr>
          <w:rFonts w:ascii="Times New Roman" w:hAnsi="Times New Roman" w:cs="Times New Roman"/>
          <w:sz w:val="28"/>
          <w:szCs w:val="28"/>
        </w:rPr>
        <w:t>в) предотвращение возможности возникновения крупных массовых пожаров за счет устройства противопожарных разрывов, перегородок, отсеков и других строительных мероприятий; установки в пожаро- опасных помещениях автоматических установок пожаротушения; покрытия огнезащитной краской или обмазкой деревянных конструк- ций; оснащения предприятия средствами пожаротушения в соответ- ствии с нормами; хранения горючих газов, легковоспламеняющихся и горючих жидкостей на территории предприятия в количествах, установленных нормами безопасности;</w:t>
      </w:r>
    </w:p>
    <w:p w:rsidR="00C256B7" w:rsidRPr="00C256B7" w:rsidRDefault="00C256B7" w:rsidP="00C256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56B7">
        <w:rPr>
          <w:rFonts w:ascii="Times New Roman" w:hAnsi="Times New Roman" w:cs="Times New Roman"/>
          <w:sz w:val="28"/>
          <w:szCs w:val="28"/>
        </w:rPr>
        <w:t>г) обеспечение высокой готовности команд пожаротушения за счет укомплектования личным составом, обучения состава команд дей- ствиям в условиях ЧС, обеспечени</w:t>
      </w:r>
      <w:r>
        <w:rPr>
          <w:rFonts w:ascii="Times New Roman" w:hAnsi="Times New Roman" w:cs="Times New Roman"/>
          <w:sz w:val="28"/>
          <w:szCs w:val="28"/>
        </w:rPr>
        <w:t>я средствами и техникой пожаро</w:t>
      </w:r>
      <w:r w:rsidRPr="00C256B7">
        <w:rPr>
          <w:rFonts w:ascii="Times New Roman" w:hAnsi="Times New Roman" w:cs="Times New Roman"/>
          <w:sz w:val="28"/>
          <w:szCs w:val="28"/>
        </w:rPr>
        <w:t>тушения, организации взаимодействия с городскими пожарными формированиями;</w:t>
      </w:r>
    </w:p>
    <w:p w:rsidR="00C256B7" w:rsidRPr="00C256B7" w:rsidRDefault="00C256B7" w:rsidP="00C256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56B7">
        <w:rPr>
          <w:rFonts w:ascii="Times New Roman" w:hAnsi="Times New Roman" w:cs="Times New Roman"/>
          <w:sz w:val="28"/>
          <w:szCs w:val="28"/>
        </w:rPr>
        <w:t>д) обеспечение мер безопасности на ХОО объектах предприятия, в том числе: оснащение объекта контрольными и сигнальными приборами; системой локального оповещения ПП, соседних предприятий, жите- лей близлежащих кварталов; средствами индивидуальной защиты ПП; устройство защитного сооружения для ПП с тремя режимами вентиля- ции, а также обучение ПП мерам безопасности и ликвидации аварий;</w:t>
      </w:r>
    </w:p>
    <w:p w:rsidR="00C256B7" w:rsidRPr="00C256B7" w:rsidRDefault="00C256B7" w:rsidP="00C256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56B7">
        <w:rPr>
          <w:rFonts w:ascii="Times New Roman" w:hAnsi="Times New Roman" w:cs="Times New Roman"/>
          <w:sz w:val="28"/>
          <w:szCs w:val="28"/>
        </w:rPr>
        <w:t>е) выполнение мероприятий по повышению устойчивости работы слу- жебного транспорта, включающих обеспечение транспортных служб запасом горючих и нейтрализующих средств для дезактивации и дега- зации; обустройство дополнительных пунктов мойки машин; оснаще- ние автотранспорта средствами сигнализации и указателями для работы в условиях светомаскировки;</w:t>
      </w:r>
    </w:p>
    <w:p w:rsidR="00C256B7" w:rsidRPr="00C256B7" w:rsidRDefault="00C256B7" w:rsidP="00C256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56B7">
        <w:rPr>
          <w:rFonts w:ascii="Times New Roman" w:hAnsi="Times New Roman" w:cs="Times New Roman"/>
          <w:sz w:val="28"/>
          <w:szCs w:val="28"/>
        </w:rPr>
        <w:t>ж) обеспечение безаварийной остановки технологического оборудова- ния при возникновении ЧС или подаче сигналов и команд, преду- сматривающее разработку инструкций, режимов пониженной нагрузки, обучение персонала действиям по безопасной остановке оборудования, защиту ПП, обслуживающего оборудование непре- рывного цикла;</w:t>
      </w:r>
    </w:p>
    <w:p w:rsidR="00C256B7" w:rsidRPr="00C256B7" w:rsidRDefault="00C256B7" w:rsidP="00C256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56B7">
        <w:rPr>
          <w:rFonts w:ascii="Times New Roman" w:hAnsi="Times New Roman" w:cs="Times New Roman"/>
          <w:sz w:val="28"/>
          <w:szCs w:val="28"/>
        </w:rPr>
        <w:lastRenderedPageBreak/>
        <w:t>з) обеспечение бесперебойной работы оборудования в условиях ЧС, включающее мероприятия по техническому обслуживанию и ремон- ту оборудования, укомплектованию инструментов и запасными частями;</w:t>
      </w:r>
    </w:p>
    <w:p w:rsidR="00C256B7" w:rsidRPr="00C256B7" w:rsidRDefault="00C256B7" w:rsidP="00C256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56B7">
        <w:rPr>
          <w:rFonts w:ascii="Times New Roman" w:hAnsi="Times New Roman" w:cs="Times New Roman"/>
          <w:sz w:val="28"/>
          <w:szCs w:val="28"/>
        </w:rPr>
        <w:t>и) медицинское обеспечение ПП, предусматривающее плановое и стра- ховое обеспечение медицинскими препаратами, средствами, помеще- ниями, персоналом профессиональных работников и помощников из числа ПП;</w:t>
      </w:r>
    </w:p>
    <w:p w:rsidR="00C256B7" w:rsidRPr="00C256B7" w:rsidRDefault="00C256B7" w:rsidP="00C256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56B7">
        <w:rPr>
          <w:rFonts w:ascii="Times New Roman" w:hAnsi="Times New Roman" w:cs="Times New Roman"/>
          <w:sz w:val="28"/>
          <w:szCs w:val="28"/>
        </w:rPr>
        <w:t>к) организация питания на производстве и в эвакуационных пунктах временного и длительного проживания, заключающаяся в планиро- вании и обеспечении ПП и членов их семей продовольствием и не- обходимыми предметами для питания.</w:t>
      </w:r>
    </w:p>
    <w:p w:rsidR="00C256B7" w:rsidRPr="00C256B7" w:rsidRDefault="00C256B7" w:rsidP="00C256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56B7">
        <w:rPr>
          <w:rFonts w:ascii="Times New Roman" w:hAnsi="Times New Roman" w:cs="Times New Roman"/>
          <w:sz w:val="28"/>
          <w:szCs w:val="28"/>
        </w:rPr>
        <w:t>Четвертое направление – подготовка предприятия к проведению спасательных и ремонтно-восстановительных работ. Сюда относятся:</w:t>
      </w:r>
    </w:p>
    <w:p w:rsidR="00C256B7" w:rsidRPr="00C256B7" w:rsidRDefault="00C256B7" w:rsidP="00C256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56B7">
        <w:rPr>
          <w:rFonts w:ascii="Times New Roman" w:hAnsi="Times New Roman" w:cs="Times New Roman"/>
          <w:sz w:val="28"/>
          <w:szCs w:val="28"/>
        </w:rPr>
        <w:t>а) разработка проекта восстановления предприятия (зданий и сооруже- ний, технологического оборудования, инженерных сетей и комму- никаций);</w:t>
      </w:r>
    </w:p>
    <w:p w:rsidR="00C256B7" w:rsidRPr="00C256B7" w:rsidRDefault="00C256B7" w:rsidP="00C256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56B7">
        <w:rPr>
          <w:rFonts w:ascii="Times New Roman" w:hAnsi="Times New Roman" w:cs="Times New Roman"/>
          <w:sz w:val="28"/>
          <w:szCs w:val="28"/>
        </w:rPr>
        <w:t>б) мероприятия по надежному хранению материалов, инструмента, техники, проектной и технологической документации, используе- мых для ремонтно-восстановительных работ;</w:t>
      </w:r>
    </w:p>
    <w:p w:rsidR="00C256B7" w:rsidRPr="00C256B7" w:rsidRDefault="00C256B7" w:rsidP="00C256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56B7">
        <w:rPr>
          <w:rFonts w:ascii="Times New Roman" w:hAnsi="Times New Roman" w:cs="Times New Roman"/>
          <w:sz w:val="28"/>
          <w:szCs w:val="28"/>
        </w:rPr>
        <w:t>в) обеспечение высокой готовности спасательных и аварийно-техничес- ких формирований за счет укомплек</w:t>
      </w:r>
      <w:r>
        <w:rPr>
          <w:rFonts w:ascii="Times New Roman" w:hAnsi="Times New Roman" w:cs="Times New Roman"/>
          <w:sz w:val="28"/>
          <w:szCs w:val="28"/>
        </w:rPr>
        <w:t>тования личного состава, обуче</w:t>
      </w:r>
      <w:r w:rsidRPr="00C256B7">
        <w:rPr>
          <w:rFonts w:ascii="Times New Roman" w:hAnsi="Times New Roman" w:cs="Times New Roman"/>
          <w:sz w:val="28"/>
          <w:szCs w:val="28"/>
        </w:rPr>
        <w:t>ния и тренировок, разработки плана экстренного оповещения и сбора личного состава и др.;</w:t>
      </w:r>
    </w:p>
    <w:p w:rsidR="00C256B7" w:rsidRPr="00C256B7" w:rsidRDefault="00C256B7" w:rsidP="00C256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56B7">
        <w:rPr>
          <w:rFonts w:ascii="Times New Roman" w:hAnsi="Times New Roman" w:cs="Times New Roman"/>
          <w:sz w:val="28"/>
          <w:szCs w:val="28"/>
        </w:rPr>
        <w:t>г) разработка плана проведения спасате</w:t>
      </w:r>
      <w:r>
        <w:rPr>
          <w:rFonts w:ascii="Times New Roman" w:hAnsi="Times New Roman" w:cs="Times New Roman"/>
          <w:sz w:val="28"/>
          <w:szCs w:val="28"/>
        </w:rPr>
        <w:t>льных работ на различных объек</w:t>
      </w:r>
      <w:r w:rsidRPr="00C256B7">
        <w:rPr>
          <w:rFonts w:ascii="Times New Roman" w:hAnsi="Times New Roman" w:cs="Times New Roman"/>
          <w:sz w:val="28"/>
          <w:szCs w:val="28"/>
        </w:rPr>
        <w:t>тах предприятия при воздействии поражающих факторов всех видов.</w:t>
      </w:r>
    </w:p>
    <w:p w:rsidR="00C256B7" w:rsidRPr="00C256B7" w:rsidRDefault="00C256B7" w:rsidP="00C256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56B7">
        <w:rPr>
          <w:rFonts w:ascii="Times New Roman" w:hAnsi="Times New Roman" w:cs="Times New Roman"/>
          <w:sz w:val="28"/>
          <w:szCs w:val="28"/>
        </w:rPr>
        <w:t>Пятое направление – подготовка системы управления предприя- тия к функционированию в условиях ЧС. Это направление включает:</w:t>
      </w:r>
    </w:p>
    <w:p w:rsidR="00C256B7" w:rsidRPr="00C256B7" w:rsidRDefault="00C256B7" w:rsidP="00C256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56B7">
        <w:rPr>
          <w:rFonts w:ascii="Times New Roman" w:hAnsi="Times New Roman" w:cs="Times New Roman"/>
          <w:sz w:val="28"/>
          <w:szCs w:val="28"/>
        </w:rPr>
        <w:t>а) разработку схемы управления производством, спасательными и ре- монтно-восстановительными работами в условиях ЧС;</w:t>
      </w:r>
    </w:p>
    <w:p w:rsidR="00C256B7" w:rsidRPr="00C256B7" w:rsidRDefault="00C256B7" w:rsidP="00C256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56B7">
        <w:rPr>
          <w:rFonts w:ascii="Times New Roman" w:hAnsi="Times New Roman" w:cs="Times New Roman"/>
          <w:sz w:val="28"/>
          <w:szCs w:val="28"/>
        </w:rPr>
        <w:t>б) обеспечение основного и загородного пунктов управления необхо- димыми средствами управления, оповещения и связи;</w:t>
      </w:r>
    </w:p>
    <w:p w:rsidR="00C256B7" w:rsidRPr="00C256B7" w:rsidRDefault="00C256B7" w:rsidP="00C256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56B7">
        <w:rPr>
          <w:rFonts w:ascii="Times New Roman" w:hAnsi="Times New Roman" w:cs="Times New Roman"/>
          <w:sz w:val="28"/>
          <w:szCs w:val="28"/>
        </w:rPr>
        <w:t>в) разработку планов взаимодействия в условиях ЧС руководства предприятия и объектовой комиссии по ГО и ЧС (КЧС) с управле- нием ГОЧС города, управлением ГОЧС района, где находятся эва- куационные пункты, с полком ГО, с органами исполнительной вла- сти, с соседними предприятиями;</w:t>
      </w:r>
    </w:p>
    <w:p w:rsidR="00C256B7" w:rsidRPr="00C256B7" w:rsidRDefault="00C256B7" w:rsidP="00C256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г)  </w:t>
      </w:r>
      <w:r w:rsidRPr="00C256B7">
        <w:rPr>
          <w:rFonts w:ascii="Times New Roman" w:hAnsi="Times New Roman" w:cs="Times New Roman"/>
          <w:sz w:val="28"/>
          <w:szCs w:val="28"/>
        </w:rPr>
        <w:t>подготовку органов управления к переходу производства в режим ЧС, в том числе планы перехода предприятия на режим работы в ЧС, списки дублеров (первых заместителей) руководящего состава предприятия, планы обучения работников органов управления по действиям в условиях ЧС и т.п.</w:t>
      </w:r>
    </w:p>
    <w:p w:rsidR="000D1F98" w:rsidRPr="00C256B7" w:rsidRDefault="00C256B7" w:rsidP="00C256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56B7">
        <w:rPr>
          <w:rFonts w:ascii="Times New Roman" w:hAnsi="Times New Roman" w:cs="Times New Roman"/>
          <w:sz w:val="28"/>
          <w:szCs w:val="28"/>
        </w:rPr>
        <w:t xml:space="preserve">Указанные по направлениям </w:t>
      </w:r>
      <w:r>
        <w:rPr>
          <w:rFonts w:ascii="Times New Roman" w:hAnsi="Times New Roman" w:cs="Times New Roman"/>
          <w:sz w:val="28"/>
          <w:szCs w:val="28"/>
        </w:rPr>
        <w:t>мероприятия составляют содержа</w:t>
      </w:r>
      <w:r w:rsidRPr="00C256B7">
        <w:rPr>
          <w:rFonts w:ascii="Times New Roman" w:hAnsi="Times New Roman" w:cs="Times New Roman"/>
          <w:sz w:val="28"/>
          <w:szCs w:val="28"/>
        </w:rPr>
        <w:t>тельную часть плана повышения устойчивости предприятия.</w:t>
      </w:r>
    </w:p>
    <w:sectPr w:rsidR="000D1F98" w:rsidRPr="00C256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2F6E53"/>
    <w:multiLevelType w:val="multilevel"/>
    <w:tmpl w:val="8B8AABDC"/>
    <w:lvl w:ilvl="0">
      <w:start w:val="10"/>
      <w:numFmt w:val="decimal"/>
      <w:lvlText w:val="%1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">
    <w:nsid w:val="43C403AF"/>
    <w:multiLevelType w:val="multilevel"/>
    <w:tmpl w:val="706660E0"/>
    <w:lvl w:ilvl="0">
      <w:start w:val="1"/>
      <w:numFmt w:val="decimal"/>
      <w:lvlText w:val="%1."/>
      <w:lvlJc w:val="left"/>
      <w:pPr>
        <w:ind w:left="1414" w:hanging="70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2">
    <w:nsid w:val="4A73500F"/>
    <w:multiLevelType w:val="hybridMultilevel"/>
    <w:tmpl w:val="1682FD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8EC4590"/>
    <w:multiLevelType w:val="hybridMultilevel"/>
    <w:tmpl w:val="65FC13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49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7946"/>
    <w:rsid w:val="000D1F98"/>
    <w:rsid w:val="001C7946"/>
    <w:rsid w:val="00C25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3A39BE78-B511-41FD-AF62-5B927AEA1E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256B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2245</Words>
  <Characters>12797</Characters>
  <Application>Microsoft Office Word</Application>
  <DocSecurity>0</DocSecurity>
  <Lines>106</Lines>
  <Paragraphs>30</Paragraphs>
  <ScaleCrop>false</ScaleCrop>
  <Company/>
  <LinksUpToDate>false</LinksUpToDate>
  <CharactersWithSpaces>15012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Жанат Идришева(Заведущий кафедрой БЖиООС)</dc:creator>
  <cp:keywords/>
  <dc:description/>
  <cp:lastModifiedBy>Жанат Идришева(Заведущий кафедрой БЖиООС)</cp:lastModifiedBy>
  <cp:revision>2</cp:revision>
  <dcterms:created xsi:type="dcterms:W3CDTF">2021-11-10T04:14:00Z</dcterms:created>
  <dcterms:modified xsi:type="dcterms:W3CDTF">2021-11-10T04:26:00Z</dcterms:modified>
</cp:coreProperties>
</file>